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line="789" w:lineRule="exact"/>
        <w:ind w:left="10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1088" w:lineRule="exact"/>
        <w:ind w:left="134"/>
        <w:jc w:val="center"/>
        <w:rPr>
          <w:rFonts w:ascii="宋体" w:hAnsi="宋体" w:eastAsia="宋体" w:cs="宋体"/>
          <w:sz w:val="84"/>
          <w:szCs w:val="84"/>
          <w:lang w:eastAsia="zh-CN"/>
        </w:rPr>
      </w:pPr>
      <w:r>
        <w:rPr>
          <w:rFonts w:ascii="宋体" w:hAnsi="宋体" w:eastAsia="宋体" w:cs="宋体"/>
          <w:b/>
          <w:bCs/>
          <w:spacing w:val="7"/>
          <w:sz w:val="84"/>
          <w:szCs w:val="84"/>
          <w:lang w:eastAsia="zh-CN"/>
        </w:rPr>
        <w:t>技术规格书</w:t>
      </w:r>
    </w:p>
    <w:p>
      <w:pPr>
        <w:pStyle w:val="2"/>
        <w:spacing w:before="246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44"/>
          <w:szCs w:val="44"/>
          <w:lang w:eastAsia="zh-CN"/>
        </w:rPr>
        <w:t>EVACB</w:t>
      </w:r>
      <w:r>
        <w:rPr>
          <w:rFonts w:ascii="Times New Roman" w:hAnsi="Times New Roman" w:eastAsia="Times New Roman" w:cs="Times New Roman"/>
          <w:b/>
          <w:bCs/>
          <w:spacing w:val="-3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44"/>
          <w:szCs w:val="44"/>
          <w:lang w:eastAsia="zh-CN"/>
        </w:rPr>
        <w:t>系列交流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bCs/>
          <w:sz w:val="44"/>
          <w:szCs w:val="44"/>
          <w:lang w:eastAsia="zh-CN"/>
        </w:rPr>
        <w:t>壁挂式充电桩</w:t>
      </w:r>
      <w:r>
        <w:rPr>
          <w:rFonts w:ascii="宋体" w:hAnsi="宋体" w:eastAsia="宋体" w:cs="宋体"/>
          <w:b/>
          <w:bCs/>
          <w:spacing w:val="-115"/>
          <w:sz w:val="44"/>
          <w:szCs w:val="4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44"/>
          <w:szCs w:val="44"/>
          <w:lang w:eastAsia="zh-CN"/>
        </w:rPr>
        <w:t>V3.0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pStyle w:val="2"/>
        <w:spacing w:before="99"/>
        <w:ind w:left="173"/>
        <w:jc w:val="center"/>
        <w:rPr>
          <w:rFonts w:cs="宋体"/>
          <w:b w:val="0"/>
          <w:bCs w:val="0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604520</wp:posOffset>
                </wp:positionV>
                <wp:extent cx="4940300" cy="329374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329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line="398" w:lineRule="exact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27pt;margin-top:47.6pt;height:259.35pt;width:389pt;mso-position-horizontal-relative:page;z-index:-251655168;mso-width-relative:page;mso-height-relative:page;" filled="f" stroked="f" coordsize="21600,21600" o:gfxdata="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6VjENoAAAALAQAADwAAAAAAAAABACAAAAAiAAAAZHJzL2Rvd25yZXYueG1s&#10;UEsBAhQAFAAAAAgAh07iQIahCY2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0" w:line="398" w:lineRule="exact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9"/>
          <w:lang w:eastAsia="zh-CN"/>
        </w:rPr>
        <w:t xml:space="preserve"> </w:t>
      </w:r>
    </w:p>
    <w:p>
      <w:pPr>
        <w:spacing w:before="3"/>
        <w:rPr>
          <w:rFonts w:ascii="宋体" w:hAnsi="宋体" w:eastAsia="宋体" w:cs="宋体"/>
          <w:b/>
          <w:bCs/>
          <w:sz w:val="29"/>
          <w:szCs w:val="29"/>
          <w:lang w:eastAsia="zh-CN"/>
        </w:rPr>
      </w:pPr>
      <w:r>
        <w:rPr>
          <w:rFonts w:ascii="宋体" w:hAnsi="宋体" w:eastAsia="宋体" w:cs="宋体"/>
          <w:position w:val="-103"/>
          <w:sz w:val="20"/>
          <w:szCs w:val="20"/>
          <w:lang w:eastAsia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147320</wp:posOffset>
            </wp:positionV>
            <wp:extent cx="4949190" cy="32994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586" cy="329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196" w:lineRule="exact"/>
        <w:ind w:left="1780"/>
        <w:rPr>
          <w:rFonts w:ascii="宋体" w:hAnsi="宋体" w:eastAsia="宋体" w:cs="宋体"/>
          <w:sz w:val="20"/>
          <w:szCs w:val="20"/>
        </w:rPr>
      </w:pP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36"/>
          <w:szCs w:val="36"/>
          <w:lang w:val="en-GB"/>
        </w:rPr>
      </w:pPr>
      <w:r>
        <w:rPr>
          <w:rFonts w:hint="eastAsia" w:ascii="宋体" w:hAnsi="宋体"/>
          <w:b/>
          <w:sz w:val="36"/>
          <w:szCs w:val="36"/>
          <w:lang w:val="en-GB"/>
        </w:rPr>
        <w:t>湖南京能新能源科技有限公司</w:t>
      </w: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GB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  <w:lang w:val="en-GB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  <w:lang w:val="en-GB"/>
        </w:rPr>
        <w:t>月2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  <w:lang w:val="en-GB"/>
        </w:rPr>
        <w:t>日</w:t>
      </w:r>
    </w:p>
    <w:p>
      <w:pPr>
        <w:spacing w:before="11"/>
        <w:rPr>
          <w:rFonts w:ascii="宋体" w:hAnsi="宋体" w:eastAsia="宋体" w:cs="宋体"/>
          <w:b/>
          <w:bCs/>
          <w:sz w:val="25"/>
          <w:szCs w:val="25"/>
        </w:rPr>
      </w:pPr>
    </w:p>
    <w:p>
      <w:pPr>
        <w:spacing w:line="398" w:lineRule="auto"/>
        <w:jc w:val="center"/>
        <w:rPr>
          <w:rFonts w:ascii="宋体" w:hAnsi="宋体" w:eastAsia="宋体" w:cs="宋体"/>
        </w:rPr>
        <w:sectPr>
          <w:headerReference r:id="rId3" w:type="default"/>
          <w:type w:val="continuous"/>
          <w:pgSz w:w="11910" w:h="16840"/>
          <w:pgMar w:top="1440" w:right="1080" w:bottom="1440" w:left="1080" w:header="888" w:footer="720" w:gutter="0"/>
          <w:cols w:space="720" w:num="1"/>
        </w:sectPr>
      </w:pPr>
    </w:p>
    <w:p>
      <w:pPr>
        <w:spacing w:before="3"/>
        <w:rPr>
          <w:rFonts w:ascii="宋体" w:hAnsi="宋体" w:eastAsia="宋体" w:cs="宋体"/>
          <w:b/>
          <w:bCs/>
          <w:sz w:val="4"/>
          <w:szCs w:val="4"/>
        </w:rPr>
      </w:pPr>
    </w:p>
    <w:p>
      <w:pPr>
        <w:spacing w:line="20" w:lineRule="exact"/>
        <w:ind w:left="104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mc:AlternateContent>
          <mc:Choice Requires="wpg">
            <w:drawing>
              <wp:inline distT="0" distB="0" distL="114300" distR="114300">
                <wp:extent cx="6562090" cy="9525"/>
                <wp:effectExtent l="0" t="0" r="0" b="0"/>
                <wp:docPr id="5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90" cy="9525"/>
                          <a:chOff x="0" y="0"/>
                          <a:chExt cx="10334" cy="15"/>
                        </a:xfrm>
                      </wpg:grpSpPr>
                      <wpg:grpSp>
                        <wpg:cNvPr id="4" name="组合 29"/>
                        <wpg:cNvGrpSpPr/>
                        <wpg:grpSpPr>
                          <a:xfrm>
                            <a:off x="7" y="7"/>
                            <a:ext cx="10320" cy="2"/>
                            <a:chOff x="7" y="7"/>
                            <a:chExt cx="10320" cy="2"/>
                          </a:xfrm>
                        </wpg:grpSpPr>
                        <wps:wsp>
                          <wps:cNvPr id="3" name="任意多边形 30"/>
                          <wps:cNvSpPr/>
                          <wps:spPr>
                            <a:xfrm>
                              <a:off x="7" y="7"/>
                              <a:ext cx="103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8" o:spid="_x0000_s1026" o:spt="203" style="height:0.75pt;width:516.7pt;" coordsize="10334,15" o:gfxdata="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0cxWI9UAAAAEAQAADwAAAAAAAAABACAA&#10;AAAiAAAAZHJzL2Rvd25yZXYueG1sUEsBAhQAFAAAAAgAh07iQM4EROi7AgAA0QYAAA4AAAAAAAAA&#10;AQAgAAAAJAEAAGRycy9lMm9Eb2MueG1sUEsFBgAAAAAGAAYAWQEAAFEGAAAAAA==&#10;">
                <o:lock v:ext="edit" aspectratio="f"/>
                <v:group id="组合 29" o:spid="_x0000_s1026" o:spt="203" style="position:absolute;left:7;top:7;height:2;width:10320;" coordorigin="7,7" coordsize="10320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0" o:spid="_x0000_s1026" o:spt="100" style="position:absolute;left:7;top:7;height:2;width:10320;" filled="f" stroked="t" coordsize="10320,1" o:gfxdata="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LM0a8AAAA&#10;2gAAAA8AAAAAAAAAAQAgAAAAIgAAAGRycy9kb3ducmV2LnhtbFBLAQIUABQAAAAIAIdO4kAzLwWe&#10;OwAAADkAAAAQAAAAAAAAAAEAIAAAAAsBAABkcnMvc2hhcGV4bWwueG1sUEsFBgAAAAAGAAYAWwEA&#10;ALUDAAAAAA==&#10;" path="m0,0l10320,0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5"/>
        <w:ind w:left="175"/>
        <w:jc w:val="center"/>
        <w:rPr>
          <w:rFonts w:cs="宋体"/>
          <w:b w:val="0"/>
          <w:bCs w:val="0"/>
        </w:rPr>
      </w:pPr>
      <w:r>
        <w:t>技术文件修订记录</w:t>
      </w:r>
      <w:r>
        <w:rPr>
          <w:rFonts w:cs="宋体"/>
          <w:w w:val="99"/>
        </w:rPr>
        <w:t xml:space="preserve"> </w:t>
      </w:r>
    </w:p>
    <w:tbl>
      <w:tblPr>
        <w:tblStyle w:val="10"/>
        <w:tblpPr w:leftFromText="180" w:rightFromText="180" w:vertAnchor="text" w:horzAnchor="page" w:tblpX="947" w:tblpY="233"/>
        <w:tblOverlap w:val="never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52"/>
        <w:gridCol w:w="4671"/>
        <w:gridCol w:w="943"/>
        <w:gridCol w:w="1093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描</w:t>
            </w:r>
            <w:r>
              <w:rPr>
                <w:rFonts w:ascii="宋体" w:hAnsi="宋体" w:eastAsia="宋体" w:cs="宋体"/>
                <w:b/>
                <w:bCs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述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制作人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2016.08.01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建档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2017.05.11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V1.1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2019.03.12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V1.2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2020.05.24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V2.0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2021.0</w:t>
            </w:r>
            <w:r>
              <w:rPr>
                <w:rFonts w:hint="eastAsia" w:ascii="宋体"/>
                <w:sz w:val="21"/>
                <w:lang w:val="en-US" w:eastAsia="zh-CN"/>
              </w:rPr>
              <w:t>9</w:t>
            </w:r>
            <w:r>
              <w:rPr>
                <w:rFonts w:ascii="宋体"/>
                <w:sz w:val="21"/>
              </w:rPr>
              <w:t>.2</w:t>
            </w:r>
            <w:r>
              <w:rPr>
                <w:rFonts w:hint="eastAsia" w:ascii="宋体"/>
                <w:sz w:val="21"/>
                <w:lang w:val="en-US" w:eastAsia="zh-CN"/>
              </w:rPr>
              <w:t>7</w:t>
            </w: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V3.0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全新外观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</w:p>
    <w:p>
      <w:pPr>
        <w:jc w:val="center"/>
        <w:rPr>
          <w:rFonts w:ascii="宋体" w:hAnsi="宋体" w:eastAsia="宋体" w:cs="宋体"/>
          <w:sz w:val="21"/>
          <w:szCs w:val="21"/>
        </w:rPr>
        <w:sectPr>
          <w:pgSz w:w="11910" w:h="16840"/>
          <w:pgMar w:top="1440" w:right="1080" w:bottom="1440" w:left="1080" w:header="888" w:footer="0" w:gutter="0"/>
          <w:cols w:space="720" w:num="1"/>
        </w:sectPr>
      </w:pPr>
    </w:p>
    <w:tbl>
      <w:tblPr>
        <w:tblStyle w:val="10"/>
        <w:tblpPr w:leftFromText="180" w:rightFromText="180" w:vertAnchor="text" w:horzAnchor="page" w:tblpX="912" w:tblpY="24"/>
        <w:tblOverlap w:val="never"/>
        <w:tblW w:w="10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516"/>
        <w:gridCol w:w="2516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项目编号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额定功率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产品名称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交流壁挂式充电桩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产品用途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新能源汽车充电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产品范围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产品概述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具有特定控制、显示、通信功能，将交流电能量直接传送到新能源电动汽车上的充电设施总称。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最大输出功率（kW）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7kW</w:t>
            </w:r>
          </w:p>
        </w:tc>
      </w:tr>
      <w:tr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充电枪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单枪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显示方式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4.3寸彩屏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RFID刷卡、即插即充/RFID刷卡、即插即充、密码充电、扫码充电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充电模式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自动充满/自动充满、时间、电量、金额、预约模式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联网方式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176Vac～264Vac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交流输入频率（HZ）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45～55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输出特性</w:t>
            </w:r>
          </w:p>
        </w:tc>
      </w:tr>
      <w:tr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220Vac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枪线长度（m）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5m（标配）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机械参数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尺寸（高×宽×深）（mm）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442*294*116mm（壁挂式）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重量(kG)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≤10kg</w:t>
            </w:r>
          </w:p>
        </w:tc>
      </w:tr>
    </w:tbl>
    <w:p>
      <w:pPr>
        <w:spacing w:line="240" w:lineRule="atLeast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>
      <w:pgSz w:w="11910" w:h="16840"/>
      <w:pgMar w:top="1440" w:right="1080" w:bottom="1440" w:left="1080" w:header="88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right"/>
      <w:textAlignment w:val="auto"/>
      <w:rPr>
        <w:sz w:val="20"/>
        <w:szCs w:val="20"/>
      </w:rPr>
    </w:pPr>
    <w:r>
      <w:rPr>
        <w:b/>
        <w:bCs/>
        <w:spacing w:val="2"/>
        <w:sz w:val="84"/>
        <w:szCs w:val="8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-104140</wp:posOffset>
          </wp:positionV>
          <wp:extent cx="647700" cy="275590"/>
          <wp:effectExtent l="0" t="0" r="0" b="10160"/>
          <wp:wrapNone/>
          <wp:docPr id="2" name="图片 1" descr="15470237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4702372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  <w:lang w:eastAsia="zh-CN"/>
      </w:rPr>
      <w:t>湖南</w:t>
    </w:r>
    <w:r>
      <w:rPr>
        <w:sz w:val="24"/>
      </w:rPr>
      <w:t>京能新能源科技有限公司</w:t>
    </w:r>
  </w:p>
  <w:p>
    <w:pPr>
      <w:pBdr>
        <w:bottom w:val="single" w:color="auto" w:sz="4" w:space="0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YmM2MzRjNGU4ZDkzMmI2ZGMxOTY5NDBhNDQxODYifQ=="/>
  </w:docVars>
  <w:rsids>
    <w:rsidRoot w:val="006E3294"/>
    <w:rsid w:val="000252C0"/>
    <w:rsid w:val="00073714"/>
    <w:rsid w:val="000D5C0A"/>
    <w:rsid w:val="001E2013"/>
    <w:rsid w:val="002D269B"/>
    <w:rsid w:val="002F1593"/>
    <w:rsid w:val="0034056B"/>
    <w:rsid w:val="003660F1"/>
    <w:rsid w:val="004F1B4B"/>
    <w:rsid w:val="004F68FD"/>
    <w:rsid w:val="006E3294"/>
    <w:rsid w:val="0072150E"/>
    <w:rsid w:val="007416BC"/>
    <w:rsid w:val="00824558"/>
    <w:rsid w:val="008248F8"/>
    <w:rsid w:val="0083726F"/>
    <w:rsid w:val="008F75A0"/>
    <w:rsid w:val="009025D6"/>
    <w:rsid w:val="009860F3"/>
    <w:rsid w:val="00B20FB7"/>
    <w:rsid w:val="00B21023"/>
    <w:rsid w:val="00B4351E"/>
    <w:rsid w:val="00B8222A"/>
    <w:rsid w:val="00BA00BC"/>
    <w:rsid w:val="00C944D9"/>
    <w:rsid w:val="00CB16F6"/>
    <w:rsid w:val="00E341C4"/>
    <w:rsid w:val="058955E9"/>
    <w:rsid w:val="06B34F7C"/>
    <w:rsid w:val="14805E6D"/>
    <w:rsid w:val="17F37298"/>
    <w:rsid w:val="1E5E671C"/>
    <w:rsid w:val="1FA30083"/>
    <w:rsid w:val="21645399"/>
    <w:rsid w:val="241C3706"/>
    <w:rsid w:val="26B56D3C"/>
    <w:rsid w:val="27A75FE0"/>
    <w:rsid w:val="28345590"/>
    <w:rsid w:val="28407F43"/>
    <w:rsid w:val="30FF1132"/>
    <w:rsid w:val="31D320C6"/>
    <w:rsid w:val="3482105A"/>
    <w:rsid w:val="38E27F47"/>
    <w:rsid w:val="3A331955"/>
    <w:rsid w:val="52046BBA"/>
    <w:rsid w:val="56BC0DB4"/>
    <w:rsid w:val="576A660A"/>
    <w:rsid w:val="594F16DA"/>
    <w:rsid w:val="59C02B36"/>
    <w:rsid w:val="5C7550A1"/>
    <w:rsid w:val="5CEC6CB8"/>
    <w:rsid w:val="5ED9276A"/>
    <w:rsid w:val="6195533E"/>
    <w:rsid w:val="65640EC5"/>
    <w:rsid w:val="68040309"/>
    <w:rsid w:val="68BE495C"/>
    <w:rsid w:val="6E6305C3"/>
    <w:rsid w:val="6F3372A0"/>
    <w:rsid w:val="703E56FA"/>
    <w:rsid w:val="741B2C8C"/>
    <w:rsid w:val="7B6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9"/>
    </w:pPr>
    <w:rPr>
      <w:rFonts w:ascii="宋体" w:hAnsi="宋体" w:eastAsia="宋体"/>
      <w:b/>
      <w:bCs/>
      <w:sz w:val="36"/>
      <w:szCs w:val="36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1591</Words>
  <Characters>2232</Characters>
  <Lines>22</Lines>
  <Paragraphs>6</Paragraphs>
  <TotalTime>1</TotalTime>
  <ScaleCrop>false</ScaleCrop>
  <LinksUpToDate>false</LinksUpToDate>
  <CharactersWithSpaces>2492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2021-07-13T10:15:00Z</dcterms:created>
  <dc:creator>it</dc:creator>
  <cp:lastModifiedBy>Adele</cp:lastModifiedBy>
  <dcterms:modified xsi:type="dcterms:W3CDTF">2022-07-19T01:41:33Z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77B1AFC8A42E4E8195C4711E1EE27140</vt:lpwstr>
  </property>
</Properties>
</file>